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F54B" w14:textId="77777777" w:rsidR="00C759EA" w:rsidRPr="00365A63" w:rsidRDefault="00B77055" w:rsidP="00C759EA">
      <w:pPr>
        <w:spacing w:after="0" w:line="240" w:lineRule="auto"/>
        <w:rPr>
          <w:rFonts w:ascii="Times New Roman" w:eastAsia="Times New Roman" w:hAnsi="Times New Roman" w:cs="Times New Roman"/>
          <w:kern w:val="0"/>
          <w:sz w:val="24"/>
          <w:lang w:eastAsia="nl-NL"/>
          <w14:ligatures w14:val="none"/>
        </w:rPr>
      </w:pPr>
      <w:r w:rsidRPr="00B77055">
        <w:rPr>
          <w:rFonts w:ascii="Times New Roman" w:eastAsia="Times New Roman" w:hAnsi="Times New Roman" w:cs="Times New Roman"/>
          <w:noProof/>
          <w:kern w:val="0"/>
          <w:sz w:val="24"/>
          <w:lang w:eastAsia="nl-NL"/>
        </w:rPr>
        <w:pict w14:anchorId="419007CF">
          <v:rect id="_x0000_i1025" alt="" style="width:450.85pt;height:.05pt;mso-width-percent:0;mso-height-percent:0;mso-width-percent:0;mso-height-percent:0" o:hrpct="999" o:hralign="center" o:hrstd="t" o:hr="t" fillcolor="#a0a0a0" stroked="f"/>
        </w:pict>
      </w:r>
      <w:r w:rsidR="00C759EA" w:rsidRPr="004A7888">
        <w:rPr>
          <w:rFonts w:ascii="Times New Roman" w:eastAsia="Times New Roman" w:hAnsi="Times New Roman" w:cs="Times New Roman"/>
          <w:b/>
          <w:bCs/>
          <w:color w:val="000000"/>
          <w:kern w:val="0"/>
          <w:sz w:val="27"/>
          <w:szCs w:val="27"/>
          <w:lang w:eastAsia="nl-NL"/>
          <w14:ligatures w14:val="none"/>
        </w:rPr>
        <w:t xml:space="preserve"> Exercise-induced Laryngeal Obstruction (EILO)</w:t>
      </w:r>
      <w:r w:rsidR="00C759EA">
        <w:rPr>
          <w:rFonts w:ascii="Times New Roman" w:eastAsia="Times New Roman" w:hAnsi="Times New Roman" w:cs="Times New Roman"/>
          <w:b/>
          <w:bCs/>
          <w:color w:val="000000"/>
          <w:kern w:val="0"/>
          <w:sz w:val="27"/>
          <w:szCs w:val="27"/>
          <w:lang w:eastAsia="nl-NL"/>
          <w14:ligatures w14:val="none"/>
        </w:rPr>
        <w:t xml:space="preserve"> J.Hull</w:t>
      </w:r>
    </w:p>
    <w:p w14:paraId="64533707" w14:textId="77777777" w:rsidR="00C759EA" w:rsidRPr="004A7888" w:rsidRDefault="00C759EA" w:rsidP="00C759EA">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Cardiopulmonary Exercise Testing (CPET) is a key tool in the differential diagnosis of exertional dyspnea, particularly when traditional cardiopulmonary limitations are absent. A condition frequently mistaken for asthma is </w:t>
      </w:r>
      <w:r w:rsidRPr="004A7888">
        <w:rPr>
          <w:rFonts w:ascii="Times New Roman" w:eastAsia="Times New Roman" w:hAnsi="Times New Roman" w:cs="Times New Roman"/>
          <w:b/>
          <w:bCs/>
          <w:color w:val="000000"/>
          <w:kern w:val="0"/>
          <w:sz w:val="24"/>
          <w:lang w:eastAsia="nl-NL"/>
          <w14:ligatures w14:val="none"/>
        </w:rPr>
        <w:t>Exercise-induced Laryngeal Obstruction</w:t>
      </w:r>
      <w:r>
        <w:rPr>
          <w:rFonts w:ascii="Times New Roman" w:eastAsia="Times New Roman" w:hAnsi="Times New Roman" w:cs="Times New Roman"/>
          <w:b/>
          <w:bCs/>
          <w:color w:val="000000"/>
          <w:kern w:val="0"/>
          <w:sz w:val="24"/>
          <w:lang w:eastAsia="nl-NL"/>
          <w14:ligatures w14:val="none"/>
        </w:rPr>
        <w:t>,</w:t>
      </w:r>
      <w:r w:rsidRPr="004A7888">
        <w:rPr>
          <w:rFonts w:ascii="Times New Roman" w:eastAsia="Times New Roman" w:hAnsi="Times New Roman" w:cs="Times New Roman"/>
          <w:b/>
          <w:bCs/>
          <w:color w:val="000000"/>
          <w:kern w:val="0"/>
          <w:sz w:val="24"/>
          <w:lang w:eastAsia="nl-NL"/>
          <w14:ligatures w14:val="none"/>
        </w:rPr>
        <w:t xml:space="preserve"> </w:t>
      </w:r>
      <w:r w:rsidRPr="004A7888">
        <w:rPr>
          <w:rFonts w:ascii="Times New Roman" w:eastAsia="Times New Roman" w:hAnsi="Times New Roman" w:cs="Times New Roman"/>
          <w:color w:val="000000"/>
          <w:kern w:val="0"/>
          <w:sz w:val="24"/>
          <w:lang w:eastAsia="nl-NL"/>
          <w14:ligatures w14:val="none"/>
        </w:rPr>
        <w:t>an upper airway disorder characterized by </w:t>
      </w:r>
      <w:r w:rsidRPr="004A7888">
        <w:rPr>
          <w:rFonts w:ascii="Times New Roman" w:eastAsia="Times New Roman" w:hAnsi="Times New Roman" w:cs="Times New Roman"/>
          <w:b/>
          <w:bCs/>
          <w:color w:val="000000"/>
          <w:kern w:val="0"/>
          <w:sz w:val="24"/>
          <w:lang w:eastAsia="nl-NL"/>
          <w14:ligatures w14:val="none"/>
        </w:rPr>
        <w:t>glottic narrowing</w:t>
      </w:r>
      <w:r w:rsidRPr="004A7888">
        <w:rPr>
          <w:rFonts w:ascii="Times New Roman" w:eastAsia="Times New Roman" w:hAnsi="Times New Roman" w:cs="Times New Roman"/>
          <w:color w:val="000000"/>
          <w:kern w:val="0"/>
          <w:sz w:val="24"/>
          <w:lang w:eastAsia="nl-NL"/>
          <w14:ligatures w14:val="none"/>
        </w:rPr>
        <w:t> during high-intensity effort, affecting approximately 5% of the population.</w:t>
      </w:r>
    </w:p>
    <w:p w14:paraId="67730040" w14:textId="77777777" w:rsidR="00C759EA" w:rsidRPr="004A7888" w:rsidRDefault="00C759EA" w:rsidP="00C759EA">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CPET acts as a provocation test to reveal physiological patterns indicative of EILO. A critical diagnostic red flag is when the </w:t>
      </w:r>
      <w:r w:rsidRPr="004A7888">
        <w:rPr>
          <w:rFonts w:ascii="Times New Roman" w:eastAsia="Times New Roman" w:hAnsi="Times New Roman" w:cs="Times New Roman"/>
          <w:b/>
          <w:bCs/>
          <w:color w:val="000000"/>
          <w:kern w:val="0"/>
          <w:sz w:val="24"/>
          <w:lang w:eastAsia="nl-NL"/>
          <w14:ligatures w14:val="none"/>
        </w:rPr>
        <w:t>breathing frequency (BF) fails to rise significantly</w:t>
      </w:r>
      <w:r w:rsidRPr="004A7888">
        <w:rPr>
          <w:rFonts w:ascii="Times New Roman" w:eastAsia="Times New Roman" w:hAnsi="Times New Roman" w:cs="Times New Roman"/>
          <w:color w:val="000000"/>
          <w:kern w:val="0"/>
          <w:sz w:val="24"/>
          <w:lang w:eastAsia="nl-NL"/>
          <w14:ligatures w14:val="none"/>
        </w:rPr>
        <w:t> during CPET. This limited BF response strongly suggests a mechanical problem in the upper airway, rather than a distal pulmonary or cardiac limitation.</w:t>
      </w:r>
    </w:p>
    <w:p w14:paraId="41DD88FE" w14:textId="77777777" w:rsidR="00C759EA" w:rsidRPr="004A7888" w:rsidRDefault="00C759EA" w:rsidP="00C759EA">
      <w:pPr>
        <w:spacing w:before="100" w:beforeAutospacing="1" w:after="100" w:afterAutospacing="1" w:line="240" w:lineRule="auto"/>
        <w:rPr>
          <w:rFonts w:ascii="Times New Roman" w:eastAsia="Times New Roman" w:hAnsi="Times New Roman" w:cs="Times New Roman"/>
          <w:color w:val="000000"/>
          <w:kern w:val="0"/>
          <w:sz w:val="24"/>
          <w:lang w:eastAsia="nl-NL"/>
          <w14:ligatures w14:val="none"/>
        </w:rPr>
      </w:pPr>
      <w:r w:rsidRPr="004A7888">
        <w:rPr>
          <w:rFonts w:ascii="Times New Roman" w:eastAsia="Times New Roman" w:hAnsi="Times New Roman" w:cs="Times New Roman"/>
          <w:color w:val="000000"/>
          <w:kern w:val="0"/>
          <w:sz w:val="24"/>
          <w:lang w:eastAsia="nl-NL"/>
          <w14:ligatures w14:val="none"/>
        </w:rPr>
        <w:t>The definitive diagnosis of EILO is achieved via </w:t>
      </w:r>
      <w:r w:rsidRPr="004A7888">
        <w:rPr>
          <w:rFonts w:ascii="Times New Roman" w:eastAsia="Times New Roman" w:hAnsi="Times New Roman" w:cs="Times New Roman"/>
          <w:b/>
          <w:bCs/>
          <w:color w:val="000000"/>
          <w:kern w:val="0"/>
          <w:sz w:val="24"/>
          <w:lang w:eastAsia="nl-NL"/>
          <w14:ligatures w14:val="none"/>
        </w:rPr>
        <w:t>Continuous Laryngoscopy during Exercise Test (CLE)</w:t>
      </w:r>
      <w:r w:rsidRPr="004A7888">
        <w:rPr>
          <w:rFonts w:ascii="Times New Roman" w:eastAsia="Times New Roman" w:hAnsi="Times New Roman" w:cs="Times New Roman"/>
          <w:color w:val="000000"/>
          <w:kern w:val="0"/>
          <w:sz w:val="24"/>
          <w:lang w:eastAsia="nl-NL"/>
          <w14:ligatures w14:val="none"/>
        </w:rPr>
        <w:t>, which allows direct, real-time visualization of the laryngeal structures while the patient is symptomatic during exercise. The CPET's ability to objectively reproduce the symptoms and quantify the atypical ventilatory response (such as the failure of BF to rise) provides the essential evidence required to proceed to the CLE procedure.</w:t>
      </w:r>
    </w:p>
    <w:p w14:paraId="160BF7BB" w14:textId="77777777" w:rsidR="002741FB" w:rsidRDefault="002741FB"/>
    <w:sectPr w:rsidR="002741FB" w:rsidSect="00A607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EA"/>
    <w:rsid w:val="000036DE"/>
    <w:rsid w:val="000158C7"/>
    <w:rsid w:val="00017BD8"/>
    <w:rsid w:val="00022540"/>
    <w:rsid w:val="00022DB5"/>
    <w:rsid w:val="000433F4"/>
    <w:rsid w:val="00054CF7"/>
    <w:rsid w:val="000762B2"/>
    <w:rsid w:val="000871B9"/>
    <w:rsid w:val="000B1D02"/>
    <w:rsid w:val="000B7C24"/>
    <w:rsid w:val="000D3985"/>
    <w:rsid w:val="0011336A"/>
    <w:rsid w:val="001143CD"/>
    <w:rsid w:val="00116F47"/>
    <w:rsid w:val="00130168"/>
    <w:rsid w:val="00136090"/>
    <w:rsid w:val="00144E3C"/>
    <w:rsid w:val="00160AC0"/>
    <w:rsid w:val="00165976"/>
    <w:rsid w:val="001755B6"/>
    <w:rsid w:val="00177341"/>
    <w:rsid w:val="00184BC5"/>
    <w:rsid w:val="00187280"/>
    <w:rsid w:val="00187CE1"/>
    <w:rsid w:val="00195514"/>
    <w:rsid w:val="001B1323"/>
    <w:rsid w:val="001B2597"/>
    <w:rsid w:val="001B49E1"/>
    <w:rsid w:val="001E51AE"/>
    <w:rsid w:val="001F0232"/>
    <w:rsid w:val="001F123A"/>
    <w:rsid w:val="00212BD4"/>
    <w:rsid w:val="0021585F"/>
    <w:rsid w:val="00224C49"/>
    <w:rsid w:val="002503DB"/>
    <w:rsid w:val="0025360A"/>
    <w:rsid w:val="002741FB"/>
    <w:rsid w:val="00281649"/>
    <w:rsid w:val="002B1916"/>
    <w:rsid w:val="002B1AD2"/>
    <w:rsid w:val="002B5616"/>
    <w:rsid w:val="002E22E1"/>
    <w:rsid w:val="002F6A33"/>
    <w:rsid w:val="00311694"/>
    <w:rsid w:val="00356389"/>
    <w:rsid w:val="00365CC5"/>
    <w:rsid w:val="003C4D9C"/>
    <w:rsid w:val="003C75A7"/>
    <w:rsid w:val="003D0D9E"/>
    <w:rsid w:val="003D6326"/>
    <w:rsid w:val="003E3AB8"/>
    <w:rsid w:val="003F0644"/>
    <w:rsid w:val="003F22A7"/>
    <w:rsid w:val="003F41E7"/>
    <w:rsid w:val="004143B4"/>
    <w:rsid w:val="00424005"/>
    <w:rsid w:val="00477495"/>
    <w:rsid w:val="00484DAF"/>
    <w:rsid w:val="004A5EF2"/>
    <w:rsid w:val="004C41B0"/>
    <w:rsid w:val="004C65D0"/>
    <w:rsid w:val="004C76EC"/>
    <w:rsid w:val="004D1069"/>
    <w:rsid w:val="004D7119"/>
    <w:rsid w:val="004F23BB"/>
    <w:rsid w:val="005037D4"/>
    <w:rsid w:val="00507EDB"/>
    <w:rsid w:val="0052005A"/>
    <w:rsid w:val="005259DB"/>
    <w:rsid w:val="005307E9"/>
    <w:rsid w:val="00535910"/>
    <w:rsid w:val="00536012"/>
    <w:rsid w:val="00566611"/>
    <w:rsid w:val="005A44B4"/>
    <w:rsid w:val="005B51EC"/>
    <w:rsid w:val="005D51D3"/>
    <w:rsid w:val="005F040C"/>
    <w:rsid w:val="00616337"/>
    <w:rsid w:val="006201D8"/>
    <w:rsid w:val="00620734"/>
    <w:rsid w:val="0062630B"/>
    <w:rsid w:val="006365BF"/>
    <w:rsid w:val="00636F68"/>
    <w:rsid w:val="00645CA5"/>
    <w:rsid w:val="006547FA"/>
    <w:rsid w:val="0066437B"/>
    <w:rsid w:val="00676D36"/>
    <w:rsid w:val="006809D4"/>
    <w:rsid w:val="00693549"/>
    <w:rsid w:val="006A18CB"/>
    <w:rsid w:val="006A7864"/>
    <w:rsid w:val="006C7004"/>
    <w:rsid w:val="006D24B0"/>
    <w:rsid w:val="006D5505"/>
    <w:rsid w:val="006D6D2B"/>
    <w:rsid w:val="006D6F1D"/>
    <w:rsid w:val="006E3F36"/>
    <w:rsid w:val="00707409"/>
    <w:rsid w:val="00725BE3"/>
    <w:rsid w:val="0073379C"/>
    <w:rsid w:val="007378E7"/>
    <w:rsid w:val="00751983"/>
    <w:rsid w:val="0075675A"/>
    <w:rsid w:val="00776939"/>
    <w:rsid w:val="00776DC6"/>
    <w:rsid w:val="007B3CB4"/>
    <w:rsid w:val="007B48E2"/>
    <w:rsid w:val="007C0B23"/>
    <w:rsid w:val="007C3AAF"/>
    <w:rsid w:val="007C6604"/>
    <w:rsid w:val="00802E91"/>
    <w:rsid w:val="0081005D"/>
    <w:rsid w:val="008258FE"/>
    <w:rsid w:val="00826824"/>
    <w:rsid w:val="00850890"/>
    <w:rsid w:val="00851F27"/>
    <w:rsid w:val="008833BE"/>
    <w:rsid w:val="00884762"/>
    <w:rsid w:val="008A0C32"/>
    <w:rsid w:val="008A2F79"/>
    <w:rsid w:val="008A5661"/>
    <w:rsid w:val="008B3867"/>
    <w:rsid w:val="008E5D72"/>
    <w:rsid w:val="0090186C"/>
    <w:rsid w:val="009054B5"/>
    <w:rsid w:val="00905F98"/>
    <w:rsid w:val="0092646E"/>
    <w:rsid w:val="00945DA5"/>
    <w:rsid w:val="009532BE"/>
    <w:rsid w:val="00953EC0"/>
    <w:rsid w:val="00960654"/>
    <w:rsid w:val="009A3998"/>
    <w:rsid w:val="009A75A7"/>
    <w:rsid w:val="009C41B9"/>
    <w:rsid w:val="00A0003B"/>
    <w:rsid w:val="00A00E6A"/>
    <w:rsid w:val="00A1686C"/>
    <w:rsid w:val="00A17B8E"/>
    <w:rsid w:val="00A17E23"/>
    <w:rsid w:val="00A21B28"/>
    <w:rsid w:val="00A25691"/>
    <w:rsid w:val="00A33238"/>
    <w:rsid w:val="00A364E0"/>
    <w:rsid w:val="00A447BA"/>
    <w:rsid w:val="00A46C20"/>
    <w:rsid w:val="00A54233"/>
    <w:rsid w:val="00A607B4"/>
    <w:rsid w:val="00A63CB8"/>
    <w:rsid w:val="00A730E1"/>
    <w:rsid w:val="00A86A2B"/>
    <w:rsid w:val="00A92F97"/>
    <w:rsid w:val="00AA26F9"/>
    <w:rsid w:val="00AB4266"/>
    <w:rsid w:val="00AC58A3"/>
    <w:rsid w:val="00AE47A8"/>
    <w:rsid w:val="00AE4DB8"/>
    <w:rsid w:val="00AF3CD8"/>
    <w:rsid w:val="00B10E97"/>
    <w:rsid w:val="00B43245"/>
    <w:rsid w:val="00B518E9"/>
    <w:rsid w:val="00B522EE"/>
    <w:rsid w:val="00B61CBF"/>
    <w:rsid w:val="00B62232"/>
    <w:rsid w:val="00B635F8"/>
    <w:rsid w:val="00B75643"/>
    <w:rsid w:val="00B77055"/>
    <w:rsid w:val="00BC277F"/>
    <w:rsid w:val="00BD2C69"/>
    <w:rsid w:val="00BE05FF"/>
    <w:rsid w:val="00BE15ED"/>
    <w:rsid w:val="00BF4298"/>
    <w:rsid w:val="00C06AA5"/>
    <w:rsid w:val="00C531B3"/>
    <w:rsid w:val="00C56CE1"/>
    <w:rsid w:val="00C62CB2"/>
    <w:rsid w:val="00C65134"/>
    <w:rsid w:val="00C71462"/>
    <w:rsid w:val="00C759EA"/>
    <w:rsid w:val="00C7770D"/>
    <w:rsid w:val="00C84BE8"/>
    <w:rsid w:val="00CB144C"/>
    <w:rsid w:val="00CC2D18"/>
    <w:rsid w:val="00CE7D1C"/>
    <w:rsid w:val="00D1061A"/>
    <w:rsid w:val="00D15D89"/>
    <w:rsid w:val="00D21E98"/>
    <w:rsid w:val="00D3342A"/>
    <w:rsid w:val="00D3664B"/>
    <w:rsid w:val="00D50AF1"/>
    <w:rsid w:val="00D64932"/>
    <w:rsid w:val="00D904D3"/>
    <w:rsid w:val="00DA6E00"/>
    <w:rsid w:val="00DB443B"/>
    <w:rsid w:val="00DD1C83"/>
    <w:rsid w:val="00DE7DFA"/>
    <w:rsid w:val="00E11942"/>
    <w:rsid w:val="00E15953"/>
    <w:rsid w:val="00E4372D"/>
    <w:rsid w:val="00E70A43"/>
    <w:rsid w:val="00E8056E"/>
    <w:rsid w:val="00E81763"/>
    <w:rsid w:val="00E96BDB"/>
    <w:rsid w:val="00EA17F8"/>
    <w:rsid w:val="00EA48FC"/>
    <w:rsid w:val="00EA49B5"/>
    <w:rsid w:val="00EA4E1C"/>
    <w:rsid w:val="00EA70D6"/>
    <w:rsid w:val="00ED6D3E"/>
    <w:rsid w:val="00EE04D0"/>
    <w:rsid w:val="00EE7B34"/>
    <w:rsid w:val="00F06FBA"/>
    <w:rsid w:val="00F243CE"/>
    <w:rsid w:val="00F24BD1"/>
    <w:rsid w:val="00F5240F"/>
    <w:rsid w:val="00F667B1"/>
    <w:rsid w:val="00F84632"/>
    <w:rsid w:val="00F86B38"/>
    <w:rsid w:val="00FA04D2"/>
    <w:rsid w:val="00FD047F"/>
    <w:rsid w:val="00FE1BF2"/>
    <w:rsid w:val="00FF2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293B"/>
  <w15:chartTrackingRefBased/>
  <w15:docId w15:val="{26BEF477-B634-6F44-ADAE-92CA1B47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9EA"/>
    <w:pPr>
      <w:spacing w:after="160" w:line="278" w:lineRule="auto"/>
    </w:pPr>
    <w:rPr>
      <w:rFonts w:eastAsiaTheme="minorEastAsia"/>
      <w:sz w:val="22"/>
      <w:lang w:val="nl-NL"/>
    </w:rPr>
  </w:style>
  <w:style w:type="paragraph" w:styleId="Heading1">
    <w:name w:val="heading 1"/>
    <w:basedOn w:val="Normal"/>
    <w:next w:val="Normal"/>
    <w:link w:val="Heading1Char"/>
    <w:uiPriority w:val="9"/>
    <w:qFormat/>
    <w:rsid w:val="00C759E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C759E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C759EA"/>
    <w:pPr>
      <w:keepNext/>
      <w:keepLines/>
      <w:spacing w:before="160" w:after="80" w:line="240" w:lineRule="auto"/>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C759EA"/>
    <w:pPr>
      <w:keepNext/>
      <w:keepLines/>
      <w:spacing w:before="80" w:after="40" w:line="240" w:lineRule="auto"/>
      <w:outlineLvl w:val="3"/>
    </w:pPr>
    <w:rPr>
      <w:rFonts w:eastAsiaTheme="majorEastAsia" w:cstheme="majorBidi"/>
      <w:i/>
      <w:iCs/>
      <w:color w:val="0F4761" w:themeColor="accent1" w:themeShade="BF"/>
      <w:sz w:val="24"/>
      <w:lang w:val="en-AU"/>
    </w:rPr>
  </w:style>
  <w:style w:type="paragraph" w:styleId="Heading5">
    <w:name w:val="heading 5"/>
    <w:basedOn w:val="Normal"/>
    <w:next w:val="Normal"/>
    <w:link w:val="Heading5Char"/>
    <w:uiPriority w:val="9"/>
    <w:semiHidden/>
    <w:unhideWhenUsed/>
    <w:qFormat/>
    <w:rsid w:val="00C759EA"/>
    <w:pPr>
      <w:keepNext/>
      <w:keepLines/>
      <w:spacing w:before="80" w:after="40" w:line="240" w:lineRule="auto"/>
      <w:outlineLvl w:val="4"/>
    </w:pPr>
    <w:rPr>
      <w:rFonts w:eastAsiaTheme="majorEastAsia" w:cstheme="majorBidi"/>
      <w:color w:val="0F4761" w:themeColor="accent1" w:themeShade="BF"/>
      <w:sz w:val="24"/>
      <w:lang w:val="en-AU"/>
    </w:rPr>
  </w:style>
  <w:style w:type="paragraph" w:styleId="Heading6">
    <w:name w:val="heading 6"/>
    <w:basedOn w:val="Normal"/>
    <w:next w:val="Normal"/>
    <w:link w:val="Heading6Char"/>
    <w:uiPriority w:val="9"/>
    <w:semiHidden/>
    <w:unhideWhenUsed/>
    <w:qFormat/>
    <w:rsid w:val="00C759EA"/>
    <w:pPr>
      <w:keepNext/>
      <w:keepLines/>
      <w:spacing w:before="40" w:after="0" w:line="240" w:lineRule="auto"/>
      <w:outlineLvl w:val="5"/>
    </w:pPr>
    <w:rPr>
      <w:rFonts w:eastAsiaTheme="majorEastAsia" w:cstheme="majorBidi"/>
      <w:i/>
      <w:iCs/>
      <w:color w:val="595959" w:themeColor="text1" w:themeTint="A6"/>
      <w:sz w:val="24"/>
      <w:lang w:val="en-AU"/>
    </w:rPr>
  </w:style>
  <w:style w:type="paragraph" w:styleId="Heading7">
    <w:name w:val="heading 7"/>
    <w:basedOn w:val="Normal"/>
    <w:next w:val="Normal"/>
    <w:link w:val="Heading7Char"/>
    <w:uiPriority w:val="9"/>
    <w:semiHidden/>
    <w:unhideWhenUsed/>
    <w:qFormat/>
    <w:rsid w:val="00C759EA"/>
    <w:pPr>
      <w:keepNext/>
      <w:keepLines/>
      <w:spacing w:before="40" w:after="0" w:line="240" w:lineRule="auto"/>
      <w:outlineLvl w:val="6"/>
    </w:pPr>
    <w:rPr>
      <w:rFonts w:eastAsiaTheme="majorEastAsia" w:cstheme="majorBidi"/>
      <w:color w:val="595959" w:themeColor="text1" w:themeTint="A6"/>
      <w:sz w:val="24"/>
      <w:lang w:val="en-AU"/>
    </w:rPr>
  </w:style>
  <w:style w:type="paragraph" w:styleId="Heading8">
    <w:name w:val="heading 8"/>
    <w:basedOn w:val="Normal"/>
    <w:next w:val="Normal"/>
    <w:link w:val="Heading8Char"/>
    <w:uiPriority w:val="9"/>
    <w:semiHidden/>
    <w:unhideWhenUsed/>
    <w:qFormat/>
    <w:rsid w:val="00C759EA"/>
    <w:pPr>
      <w:keepNext/>
      <w:keepLines/>
      <w:spacing w:after="0" w:line="240" w:lineRule="auto"/>
      <w:outlineLvl w:val="7"/>
    </w:pPr>
    <w:rPr>
      <w:rFonts w:eastAsiaTheme="majorEastAsia" w:cstheme="majorBidi"/>
      <w:i/>
      <w:iCs/>
      <w:color w:val="272727" w:themeColor="text1" w:themeTint="D8"/>
      <w:sz w:val="24"/>
      <w:lang w:val="en-AU"/>
    </w:rPr>
  </w:style>
  <w:style w:type="paragraph" w:styleId="Heading9">
    <w:name w:val="heading 9"/>
    <w:basedOn w:val="Normal"/>
    <w:next w:val="Normal"/>
    <w:link w:val="Heading9Char"/>
    <w:uiPriority w:val="9"/>
    <w:semiHidden/>
    <w:unhideWhenUsed/>
    <w:qFormat/>
    <w:rsid w:val="00C759EA"/>
    <w:pPr>
      <w:keepNext/>
      <w:keepLines/>
      <w:spacing w:after="0" w:line="240" w:lineRule="auto"/>
      <w:outlineLvl w:val="8"/>
    </w:pPr>
    <w:rPr>
      <w:rFonts w:eastAsiaTheme="majorEastAsia" w:cstheme="majorBidi"/>
      <w:color w:val="272727" w:themeColor="text1" w:themeTint="D8"/>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9EA"/>
    <w:rPr>
      <w:rFonts w:eastAsiaTheme="majorEastAsia" w:cstheme="majorBidi"/>
      <w:color w:val="272727" w:themeColor="text1" w:themeTint="D8"/>
    </w:rPr>
  </w:style>
  <w:style w:type="paragraph" w:styleId="Title">
    <w:name w:val="Title"/>
    <w:basedOn w:val="Normal"/>
    <w:next w:val="Normal"/>
    <w:link w:val="TitleChar"/>
    <w:uiPriority w:val="10"/>
    <w:qFormat/>
    <w:rsid w:val="00C759EA"/>
    <w:pPr>
      <w:spacing w:after="80" w:line="240" w:lineRule="auto"/>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C75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9EA"/>
    <w:pPr>
      <w:numPr>
        <w:ilvl w:val="1"/>
      </w:numPr>
      <w:spacing w:line="240" w:lineRule="auto"/>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C75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9EA"/>
    <w:pPr>
      <w:spacing w:before="160" w:line="240" w:lineRule="auto"/>
      <w:jc w:val="center"/>
    </w:pPr>
    <w:rPr>
      <w:rFonts w:eastAsiaTheme="minorHAnsi"/>
      <w:i/>
      <w:iCs/>
      <w:color w:val="404040" w:themeColor="text1" w:themeTint="BF"/>
      <w:sz w:val="24"/>
      <w:lang w:val="en-AU"/>
    </w:rPr>
  </w:style>
  <w:style w:type="character" w:customStyle="1" w:styleId="QuoteChar">
    <w:name w:val="Quote Char"/>
    <w:basedOn w:val="DefaultParagraphFont"/>
    <w:link w:val="Quote"/>
    <w:uiPriority w:val="29"/>
    <w:rsid w:val="00C759EA"/>
    <w:rPr>
      <w:i/>
      <w:iCs/>
      <w:color w:val="404040" w:themeColor="text1" w:themeTint="BF"/>
    </w:rPr>
  </w:style>
  <w:style w:type="paragraph" w:styleId="ListParagraph">
    <w:name w:val="List Paragraph"/>
    <w:basedOn w:val="Normal"/>
    <w:uiPriority w:val="34"/>
    <w:qFormat/>
    <w:rsid w:val="00C759EA"/>
    <w:pPr>
      <w:spacing w:after="0" w:line="240" w:lineRule="auto"/>
      <w:ind w:left="720"/>
      <w:contextualSpacing/>
    </w:pPr>
    <w:rPr>
      <w:rFonts w:eastAsiaTheme="minorHAnsi"/>
      <w:sz w:val="24"/>
      <w:lang w:val="en-AU"/>
    </w:rPr>
  </w:style>
  <w:style w:type="character" w:styleId="IntenseEmphasis">
    <w:name w:val="Intense Emphasis"/>
    <w:basedOn w:val="DefaultParagraphFont"/>
    <w:uiPriority w:val="21"/>
    <w:qFormat/>
    <w:rsid w:val="00C759EA"/>
    <w:rPr>
      <w:i/>
      <w:iCs/>
      <w:color w:val="0F4761" w:themeColor="accent1" w:themeShade="BF"/>
    </w:rPr>
  </w:style>
  <w:style w:type="paragraph" w:styleId="IntenseQuote">
    <w:name w:val="Intense Quote"/>
    <w:basedOn w:val="Normal"/>
    <w:next w:val="Normal"/>
    <w:link w:val="IntenseQuoteChar"/>
    <w:uiPriority w:val="30"/>
    <w:qFormat/>
    <w:rsid w:val="00C759E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sz w:val="24"/>
      <w:lang w:val="en-AU"/>
    </w:rPr>
  </w:style>
  <w:style w:type="character" w:customStyle="1" w:styleId="IntenseQuoteChar">
    <w:name w:val="Intense Quote Char"/>
    <w:basedOn w:val="DefaultParagraphFont"/>
    <w:link w:val="IntenseQuote"/>
    <w:uiPriority w:val="30"/>
    <w:rsid w:val="00C759EA"/>
    <w:rPr>
      <w:i/>
      <w:iCs/>
      <w:color w:val="0F4761" w:themeColor="accent1" w:themeShade="BF"/>
    </w:rPr>
  </w:style>
  <w:style w:type="character" w:styleId="IntenseReference">
    <w:name w:val="Intense Reference"/>
    <w:basedOn w:val="DefaultParagraphFont"/>
    <w:uiPriority w:val="32"/>
    <w:qFormat/>
    <w:rsid w:val="00C759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Older</dc:creator>
  <cp:keywords/>
  <dc:description/>
  <cp:lastModifiedBy>Paul Older</cp:lastModifiedBy>
  <cp:revision>1</cp:revision>
  <dcterms:created xsi:type="dcterms:W3CDTF">2025-10-31T00:42:00Z</dcterms:created>
  <dcterms:modified xsi:type="dcterms:W3CDTF">2025-10-31T00:43:00Z</dcterms:modified>
</cp:coreProperties>
</file>